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2ED3" w14:textId="77777777" w:rsidR="000B7718" w:rsidRPr="00A64351" w:rsidRDefault="00A64351" w:rsidP="00A64351">
      <w:pPr>
        <w:jc w:val="center"/>
        <w:rPr>
          <w:rFonts w:ascii="ＭＳ ゴシック" w:eastAsia="ＭＳ ゴシック" w:hAnsi="ＭＳ ゴシック"/>
          <w:sz w:val="24"/>
          <w:szCs w:val="24"/>
        </w:rPr>
      </w:pPr>
      <w:r w:rsidRPr="00A64351">
        <w:rPr>
          <w:rFonts w:ascii="ＭＳ ゴシック" w:eastAsia="ＭＳ ゴシック" w:hAnsi="ＭＳ ゴシック" w:hint="eastAsia"/>
          <w:sz w:val="24"/>
          <w:szCs w:val="24"/>
        </w:rPr>
        <w:t>在宅勤務（テレワーク）の推進に向けた</w:t>
      </w:r>
      <w:r w:rsidR="00774728">
        <w:rPr>
          <w:rFonts w:ascii="ＭＳ ゴシック" w:eastAsia="ＭＳ ゴシック" w:hAnsi="ＭＳ ゴシック" w:hint="eastAsia"/>
          <w:sz w:val="24"/>
          <w:szCs w:val="24"/>
        </w:rPr>
        <w:t>企業</w:t>
      </w:r>
      <w:r w:rsidRPr="00A64351">
        <w:rPr>
          <w:rFonts w:ascii="ＭＳ ゴシック" w:eastAsia="ＭＳ ゴシック" w:hAnsi="ＭＳ ゴシック" w:hint="eastAsia"/>
          <w:sz w:val="24"/>
          <w:szCs w:val="24"/>
        </w:rPr>
        <w:t>支援</w:t>
      </w:r>
    </w:p>
    <w:p w14:paraId="48710881" w14:textId="77777777" w:rsidR="00952658" w:rsidRDefault="00952658">
      <w:pPr>
        <w:rPr>
          <w:rFonts w:ascii="ＭＳ 明朝" w:eastAsia="ＭＳ 明朝" w:hAnsi="ＭＳ 明朝"/>
          <w:sz w:val="24"/>
          <w:szCs w:val="24"/>
        </w:rPr>
      </w:pPr>
    </w:p>
    <w:p w14:paraId="33600B04" w14:textId="77777777" w:rsidR="00560843" w:rsidRPr="00A64351" w:rsidRDefault="00560843">
      <w:pPr>
        <w:rPr>
          <w:rFonts w:ascii="ＭＳ 明朝" w:eastAsia="ＭＳ 明朝" w:hAnsi="ＭＳ 明朝"/>
          <w:sz w:val="24"/>
          <w:szCs w:val="24"/>
        </w:rPr>
      </w:pPr>
    </w:p>
    <w:p w14:paraId="06935D3E" w14:textId="77777777" w:rsidR="00A64351" w:rsidRDefault="00A64351" w:rsidP="00A6435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兵庫県では、県内企業のテレワーク推進に向けて、システム基盤の提供や技術的助言</w:t>
      </w:r>
      <w:r w:rsidR="00952658">
        <w:rPr>
          <w:rFonts w:ascii="ＭＳ 明朝" w:eastAsia="ＭＳ 明朝" w:hAnsi="ＭＳ 明朝" w:hint="eastAsia"/>
          <w:sz w:val="24"/>
          <w:szCs w:val="24"/>
        </w:rPr>
        <w:t>等の</w:t>
      </w:r>
      <w:r>
        <w:rPr>
          <w:rFonts w:ascii="ＭＳ 明朝" w:eastAsia="ＭＳ 明朝" w:hAnsi="ＭＳ 明朝" w:hint="eastAsia"/>
          <w:sz w:val="24"/>
          <w:szCs w:val="24"/>
        </w:rPr>
        <w:t>支援を</w:t>
      </w:r>
      <w:r w:rsidR="008E090A">
        <w:rPr>
          <w:rFonts w:ascii="ＭＳ 明朝" w:eastAsia="ＭＳ 明朝" w:hAnsi="ＭＳ 明朝" w:hint="eastAsia"/>
          <w:sz w:val="24"/>
          <w:szCs w:val="24"/>
        </w:rPr>
        <w:t>行って</w:t>
      </w:r>
      <w:r>
        <w:rPr>
          <w:rFonts w:ascii="ＭＳ 明朝" w:eastAsia="ＭＳ 明朝" w:hAnsi="ＭＳ 明朝" w:hint="eastAsia"/>
          <w:sz w:val="24"/>
          <w:szCs w:val="24"/>
        </w:rPr>
        <w:t>います。</w:t>
      </w:r>
    </w:p>
    <w:p w14:paraId="5E6CBD42" w14:textId="77777777" w:rsidR="00A64351" w:rsidRDefault="00A64351" w:rsidP="0029350D">
      <w:pPr>
        <w:spacing w:line="240" w:lineRule="exact"/>
        <w:rPr>
          <w:rFonts w:ascii="ＭＳ 明朝" w:eastAsia="ＭＳ 明朝" w:hAnsi="ＭＳ 明朝"/>
          <w:sz w:val="24"/>
          <w:szCs w:val="24"/>
        </w:rPr>
      </w:pPr>
    </w:p>
    <w:p w14:paraId="0CA56D7D" w14:textId="77777777" w:rsidR="00A64351" w:rsidRPr="0029350D" w:rsidRDefault="00560843" w:rsidP="00A64351">
      <w:pPr>
        <w:rPr>
          <w:rFonts w:ascii="ＭＳ ゴシック" w:eastAsia="ＭＳ ゴシック" w:hAnsi="ＭＳ ゴシック"/>
          <w:sz w:val="24"/>
          <w:szCs w:val="24"/>
          <w:bdr w:val="single" w:sz="4" w:space="0" w:color="auto"/>
          <w:shd w:val="clear" w:color="auto" w:fill="D9D9D9" w:themeFill="background1" w:themeFillShade="D9"/>
        </w:rPr>
      </w:pPr>
      <w:r>
        <w:rPr>
          <w:rFonts w:ascii="ＭＳ ゴシック" w:eastAsia="ＭＳ ゴシック" w:hAnsi="ＭＳ ゴシック" w:hint="eastAsia"/>
          <w:sz w:val="24"/>
          <w:szCs w:val="24"/>
          <w:bdr w:val="single" w:sz="4" w:space="0" w:color="auto"/>
          <w:shd w:val="clear" w:color="auto" w:fill="D9D9D9" w:themeFill="background1" w:themeFillShade="D9"/>
        </w:rPr>
        <w:t xml:space="preserve">１ </w:t>
      </w:r>
      <w:r w:rsidR="00A64351" w:rsidRPr="0029350D">
        <w:rPr>
          <w:rFonts w:ascii="ＭＳ ゴシック" w:eastAsia="ＭＳ ゴシック" w:hAnsi="ＭＳ ゴシック" w:hint="eastAsia"/>
          <w:sz w:val="24"/>
          <w:szCs w:val="24"/>
          <w:bdr w:val="single" w:sz="4" w:space="0" w:color="auto"/>
          <w:shd w:val="clear" w:color="auto" w:fill="D9D9D9" w:themeFill="background1" w:themeFillShade="D9"/>
        </w:rPr>
        <w:t>在宅勤務用システム基盤（テレワーク兵庫）</w:t>
      </w:r>
    </w:p>
    <w:p w14:paraId="41660616" w14:textId="77777777" w:rsidR="0029350D" w:rsidRDefault="0029350D" w:rsidP="00A64351">
      <w:pPr>
        <w:rPr>
          <w:rFonts w:ascii="ＭＳ 明朝" w:eastAsia="ＭＳ 明朝" w:hAnsi="ＭＳ 明朝"/>
          <w:sz w:val="24"/>
          <w:szCs w:val="24"/>
        </w:rPr>
      </w:pPr>
      <w:r>
        <w:rPr>
          <w:rFonts w:ascii="ＭＳ 明朝" w:eastAsia="ＭＳ 明朝" w:hAnsi="ＭＳ 明朝" w:hint="eastAsia"/>
          <w:sz w:val="24"/>
          <w:szCs w:val="24"/>
        </w:rPr>
        <w:t xml:space="preserve">　自宅パソコンから職場パソコンにアクセスして在宅勤務できるテレワークシステム　</w:t>
      </w:r>
    </w:p>
    <w:p w14:paraId="0204643F" w14:textId="77777777" w:rsidR="00A64351" w:rsidRDefault="00103799" w:rsidP="00A64351">
      <w:pPr>
        <w:rPr>
          <w:rFonts w:ascii="ＭＳ 明朝" w:eastAsia="ＭＳ 明朝" w:hAnsi="ＭＳ 明朝"/>
          <w:sz w:val="24"/>
          <w:szCs w:val="24"/>
        </w:rPr>
      </w:pPr>
      <w:r>
        <w:rPr>
          <w:rFonts w:ascii="ＭＳ 明朝" w:eastAsia="ＭＳ 明朝" w:hAnsi="ＭＳ 明朝" w:hint="eastAsia"/>
          <w:sz w:val="24"/>
          <w:szCs w:val="24"/>
        </w:rPr>
        <w:t xml:space="preserve">　(1) </w:t>
      </w:r>
      <w:r w:rsidR="00A64351">
        <w:rPr>
          <w:rFonts w:ascii="ＭＳ 明朝" w:eastAsia="ＭＳ 明朝" w:hAnsi="ＭＳ 明朝" w:hint="eastAsia"/>
          <w:sz w:val="24"/>
          <w:szCs w:val="24"/>
        </w:rPr>
        <w:t>対象</w:t>
      </w:r>
    </w:p>
    <w:p w14:paraId="7D8667BA" w14:textId="77777777" w:rsidR="00A64351" w:rsidRDefault="00A64351" w:rsidP="00A64351">
      <w:pPr>
        <w:rPr>
          <w:rFonts w:ascii="ＭＳ 明朝" w:eastAsia="ＭＳ 明朝" w:hAnsi="ＭＳ 明朝"/>
          <w:sz w:val="24"/>
          <w:szCs w:val="24"/>
        </w:rPr>
      </w:pPr>
      <w:r>
        <w:rPr>
          <w:rFonts w:ascii="ＭＳ 明朝" w:eastAsia="ＭＳ 明朝" w:hAnsi="ＭＳ 明朝" w:hint="eastAsia"/>
          <w:sz w:val="24"/>
          <w:szCs w:val="24"/>
        </w:rPr>
        <w:t xml:space="preserve">　　　兵庫県内の中小企業</w:t>
      </w:r>
      <w:r w:rsidR="00560843">
        <w:rPr>
          <w:rFonts w:ascii="ＭＳ 明朝" w:eastAsia="ＭＳ 明朝" w:hAnsi="ＭＳ 明朝" w:hint="eastAsia"/>
          <w:sz w:val="24"/>
          <w:szCs w:val="24"/>
        </w:rPr>
        <w:t>（一</w:t>
      </w:r>
      <w:r>
        <w:rPr>
          <w:rFonts w:ascii="ＭＳ 明朝" w:eastAsia="ＭＳ 明朝" w:hAnsi="ＭＳ 明朝" w:hint="eastAsia"/>
          <w:sz w:val="24"/>
          <w:szCs w:val="24"/>
        </w:rPr>
        <w:t>企業あたり300人程度まで登録可能</w:t>
      </w:r>
      <w:r w:rsidR="00560843">
        <w:rPr>
          <w:rFonts w:ascii="ＭＳ 明朝" w:eastAsia="ＭＳ 明朝" w:hAnsi="ＭＳ 明朝" w:hint="eastAsia"/>
          <w:sz w:val="24"/>
          <w:szCs w:val="24"/>
        </w:rPr>
        <w:t>）</w:t>
      </w:r>
    </w:p>
    <w:p w14:paraId="2846362C" w14:textId="77777777" w:rsidR="00734C78" w:rsidRDefault="00103799" w:rsidP="00A64351">
      <w:pPr>
        <w:rPr>
          <w:rFonts w:ascii="ＭＳ 明朝" w:eastAsia="ＭＳ 明朝" w:hAnsi="ＭＳ 明朝"/>
          <w:sz w:val="24"/>
          <w:szCs w:val="24"/>
        </w:rPr>
      </w:pPr>
      <w:r>
        <w:rPr>
          <w:rFonts w:ascii="ＭＳ 明朝" w:eastAsia="ＭＳ 明朝" w:hAnsi="ＭＳ 明朝" w:hint="eastAsia"/>
          <w:sz w:val="24"/>
          <w:szCs w:val="24"/>
        </w:rPr>
        <w:t xml:space="preserve">　(2) </w:t>
      </w:r>
      <w:r w:rsidR="00734C78">
        <w:rPr>
          <w:rFonts w:ascii="ＭＳ 明朝" w:eastAsia="ＭＳ 明朝" w:hAnsi="ＭＳ 明朝" w:hint="eastAsia"/>
          <w:sz w:val="24"/>
          <w:szCs w:val="24"/>
        </w:rPr>
        <w:t>利用条件</w:t>
      </w:r>
    </w:p>
    <w:p w14:paraId="2898FA3F" w14:textId="77777777" w:rsidR="00734C78" w:rsidRDefault="00734C78" w:rsidP="00A64351">
      <w:pPr>
        <w:rPr>
          <w:rFonts w:ascii="ＭＳ 明朝" w:eastAsia="ＭＳ 明朝" w:hAnsi="ＭＳ 明朝"/>
          <w:sz w:val="24"/>
          <w:szCs w:val="24"/>
        </w:rPr>
      </w:pPr>
      <w:r>
        <w:rPr>
          <w:rFonts w:ascii="ＭＳ 明朝" w:eastAsia="ＭＳ 明朝" w:hAnsi="ＭＳ 明朝" w:hint="eastAsia"/>
          <w:sz w:val="24"/>
          <w:szCs w:val="24"/>
        </w:rPr>
        <w:t xml:space="preserve">　　　令和5年12月までの間、無償で提供します。</w:t>
      </w:r>
    </w:p>
    <w:p w14:paraId="0FC50893" w14:textId="77777777" w:rsidR="00734C78" w:rsidRDefault="00734C78" w:rsidP="00A64351">
      <w:pPr>
        <w:rPr>
          <w:rFonts w:ascii="ＭＳ 明朝" w:eastAsia="ＭＳ 明朝" w:hAnsi="ＭＳ 明朝"/>
          <w:sz w:val="24"/>
          <w:szCs w:val="24"/>
        </w:rPr>
      </w:pPr>
      <w:r>
        <w:rPr>
          <w:rFonts w:ascii="ＭＳ 明朝" w:eastAsia="ＭＳ 明朝" w:hAnsi="ＭＳ 明朝" w:hint="eastAsia"/>
          <w:sz w:val="24"/>
          <w:szCs w:val="24"/>
        </w:rPr>
        <w:t xml:space="preserve">　　　企業及び自宅のｲﾝﾀｰﾈｯﾄ回線、ＰＣ等については自己負担でご準備ください。</w:t>
      </w:r>
    </w:p>
    <w:p w14:paraId="14E6A009" w14:textId="77777777" w:rsidR="00734C78" w:rsidRDefault="00103799" w:rsidP="00A64351">
      <w:pPr>
        <w:rPr>
          <w:rFonts w:ascii="ＭＳ 明朝" w:eastAsia="ＭＳ 明朝" w:hAnsi="ＭＳ 明朝"/>
          <w:sz w:val="24"/>
          <w:szCs w:val="24"/>
        </w:rPr>
      </w:pPr>
      <w:r>
        <w:rPr>
          <w:rFonts w:ascii="ＭＳ 明朝" w:eastAsia="ＭＳ 明朝" w:hAnsi="ＭＳ 明朝" w:hint="eastAsia"/>
          <w:sz w:val="24"/>
          <w:szCs w:val="24"/>
        </w:rPr>
        <w:t xml:space="preserve">　(3) </w:t>
      </w:r>
      <w:r w:rsidR="00734C78">
        <w:rPr>
          <w:rFonts w:ascii="ＭＳ 明朝" w:eastAsia="ＭＳ 明朝" w:hAnsi="ＭＳ 明朝" w:hint="eastAsia"/>
          <w:sz w:val="24"/>
          <w:szCs w:val="24"/>
        </w:rPr>
        <w:t>申込み方法</w:t>
      </w:r>
    </w:p>
    <w:p w14:paraId="6E962852" w14:textId="77777777" w:rsidR="00734C78" w:rsidRPr="002C66C7" w:rsidRDefault="00734C78" w:rsidP="002C66C7">
      <w:pPr>
        <w:rPr>
          <w:rFonts w:ascii="ＭＳ 明朝" w:eastAsia="ＭＳ 明朝" w:hAnsi="ＭＳ 明朝"/>
          <w:strike/>
          <w:color w:val="FF0000"/>
          <w:sz w:val="24"/>
          <w:szCs w:val="24"/>
        </w:rPr>
      </w:pPr>
      <w:r>
        <w:rPr>
          <w:rFonts w:ascii="ＭＳ 明朝" w:eastAsia="ＭＳ 明朝" w:hAnsi="ＭＳ 明朝" w:hint="eastAsia"/>
          <w:sz w:val="24"/>
          <w:szCs w:val="24"/>
        </w:rPr>
        <w:t xml:space="preserve">　　　企業の経営者またはシステム管理者から申込みください。</w:t>
      </w:r>
    </w:p>
    <w:p w14:paraId="1195D4B1" w14:textId="77777777" w:rsidR="00734C78" w:rsidRDefault="0094606A" w:rsidP="00A64351">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2336" behindDoc="0" locked="0" layoutInCell="1" allowOverlap="1" wp14:anchorId="529FE7CD" wp14:editId="5B8C8434">
            <wp:simplePos x="0" y="0"/>
            <wp:positionH relativeFrom="column">
              <wp:posOffset>828675</wp:posOffset>
            </wp:positionH>
            <wp:positionV relativeFrom="paragraph">
              <wp:posOffset>56515</wp:posOffset>
            </wp:positionV>
            <wp:extent cx="4042553" cy="237998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テレワーク兵庫A4チラシ画像.jpg"/>
                    <pic:cNvPicPr/>
                  </pic:nvPicPr>
                  <pic:blipFill>
                    <a:blip r:embed="rId6">
                      <a:extLst>
                        <a:ext uri="{28A0092B-C50C-407E-A947-70E740481C1C}">
                          <a14:useLocalDpi xmlns:a14="http://schemas.microsoft.com/office/drawing/2010/main" val="0"/>
                        </a:ext>
                      </a:extLst>
                    </a:blip>
                    <a:stretch>
                      <a:fillRect/>
                    </a:stretch>
                  </pic:blipFill>
                  <pic:spPr>
                    <a:xfrm>
                      <a:off x="0" y="0"/>
                      <a:ext cx="4042553" cy="2379980"/>
                    </a:xfrm>
                    <a:prstGeom prst="rect">
                      <a:avLst/>
                    </a:prstGeom>
                  </pic:spPr>
                </pic:pic>
              </a:graphicData>
            </a:graphic>
            <wp14:sizeRelH relativeFrom="page">
              <wp14:pctWidth>0</wp14:pctWidth>
            </wp14:sizeRelH>
            <wp14:sizeRelV relativeFrom="page">
              <wp14:pctHeight>0</wp14:pctHeight>
            </wp14:sizeRelV>
          </wp:anchor>
        </w:drawing>
      </w:r>
    </w:p>
    <w:p w14:paraId="3C0D4A5D" w14:textId="77777777" w:rsidR="00734C78" w:rsidRDefault="00734C78" w:rsidP="00A64351">
      <w:pPr>
        <w:rPr>
          <w:rFonts w:ascii="ＭＳ 明朝" w:eastAsia="ＭＳ 明朝" w:hAnsi="ＭＳ 明朝"/>
          <w:sz w:val="24"/>
          <w:szCs w:val="24"/>
        </w:rPr>
      </w:pPr>
    </w:p>
    <w:p w14:paraId="64EAB73C" w14:textId="77777777" w:rsidR="00734C78" w:rsidRDefault="00734C78" w:rsidP="00A64351">
      <w:pPr>
        <w:rPr>
          <w:rFonts w:ascii="ＭＳ 明朝" w:eastAsia="ＭＳ 明朝" w:hAnsi="ＭＳ 明朝"/>
          <w:sz w:val="24"/>
          <w:szCs w:val="24"/>
        </w:rPr>
      </w:pPr>
    </w:p>
    <w:p w14:paraId="1B8476C1" w14:textId="77777777" w:rsidR="00734C78" w:rsidRDefault="00734C78" w:rsidP="00A64351">
      <w:pPr>
        <w:rPr>
          <w:rFonts w:ascii="ＭＳ 明朝" w:eastAsia="ＭＳ 明朝" w:hAnsi="ＭＳ 明朝"/>
          <w:sz w:val="24"/>
          <w:szCs w:val="24"/>
        </w:rPr>
      </w:pPr>
    </w:p>
    <w:p w14:paraId="43CC8A8D" w14:textId="77777777" w:rsidR="00734C78" w:rsidRDefault="00734C78" w:rsidP="00A64351">
      <w:pPr>
        <w:rPr>
          <w:rFonts w:ascii="ＭＳ 明朝" w:eastAsia="ＭＳ 明朝" w:hAnsi="ＭＳ 明朝"/>
          <w:sz w:val="24"/>
          <w:szCs w:val="24"/>
        </w:rPr>
      </w:pPr>
    </w:p>
    <w:p w14:paraId="18EC2528" w14:textId="77777777" w:rsidR="00734C78" w:rsidRDefault="00734C78" w:rsidP="00A64351">
      <w:pPr>
        <w:rPr>
          <w:rFonts w:ascii="ＭＳ 明朝" w:eastAsia="ＭＳ 明朝" w:hAnsi="ＭＳ 明朝"/>
          <w:sz w:val="24"/>
          <w:szCs w:val="24"/>
        </w:rPr>
      </w:pPr>
    </w:p>
    <w:p w14:paraId="365A3285" w14:textId="77777777" w:rsidR="00734C78" w:rsidRDefault="00734C78" w:rsidP="00A64351">
      <w:pPr>
        <w:rPr>
          <w:rFonts w:ascii="ＭＳ 明朝" w:eastAsia="ＭＳ 明朝" w:hAnsi="ＭＳ 明朝"/>
          <w:sz w:val="24"/>
          <w:szCs w:val="24"/>
        </w:rPr>
      </w:pPr>
    </w:p>
    <w:p w14:paraId="3D50DAA1" w14:textId="77777777" w:rsidR="00734C78" w:rsidRDefault="00734C78" w:rsidP="00A64351">
      <w:pPr>
        <w:rPr>
          <w:rFonts w:ascii="ＭＳ 明朝" w:eastAsia="ＭＳ 明朝" w:hAnsi="ＭＳ 明朝"/>
          <w:sz w:val="24"/>
          <w:szCs w:val="24"/>
        </w:rPr>
      </w:pPr>
    </w:p>
    <w:p w14:paraId="61E022CF" w14:textId="77777777" w:rsidR="00734C78" w:rsidRDefault="00734C78" w:rsidP="00A64351">
      <w:pPr>
        <w:rPr>
          <w:rFonts w:ascii="ＭＳ 明朝" w:eastAsia="ＭＳ 明朝" w:hAnsi="ＭＳ 明朝"/>
          <w:sz w:val="24"/>
          <w:szCs w:val="24"/>
        </w:rPr>
      </w:pPr>
    </w:p>
    <w:p w14:paraId="6EA4549C" w14:textId="77777777" w:rsidR="00734C78" w:rsidRDefault="00734C78" w:rsidP="00A64351">
      <w:pPr>
        <w:rPr>
          <w:rFonts w:ascii="ＭＳ 明朝" w:eastAsia="ＭＳ 明朝" w:hAnsi="ＭＳ 明朝"/>
          <w:sz w:val="24"/>
          <w:szCs w:val="24"/>
        </w:rPr>
      </w:pPr>
    </w:p>
    <w:p w14:paraId="314ED6B7" w14:textId="77777777" w:rsidR="00734C78" w:rsidRDefault="00734C78" w:rsidP="00A64351">
      <w:pPr>
        <w:rPr>
          <w:rFonts w:ascii="ＭＳ 明朝" w:eastAsia="ＭＳ 明朝" w:hAnsi="ＭＳ 明朝"/>
          <w:sz w:val="24"/>
          <w:szCs w:val="24"/>
        </w:rPr>
      </w:pPr>
    </w:p>
    <w:p w14:paraId="388FEFA4" w14:textId="77777777" w:rsidR="00A64351" w:rsidRDefault="00A64351" w:rsidP="00A64351">
      <w:pPr>
        <w:rPr>
          <w:rFonts w:ascii="ＭＳ 明朝" w:eastAsia="ＭＳ 明朝" w:hAnsi="ＭＳ 明朝"/>
          <w:sz w:val="24"/>
          <w:szCs w:val="24"/>
        </w:rPr>
      </w:pPr>
    </w:p>
    <w:p w14:paraId="04E93329" w14:textId="77777777" w:rsidR="00734C78" w:rsidRPr="0029350D" w:rsidRDefault="00560843" w:rsidP="00734C78">
      <w:pPr>
        <w:rPr>
          <w:rFonts w:ascii="ＭＳ ゴシック" w:eastAsia="ＭＳ ゴシック" w:hAnsi="ＭＳ ゴシック"/>
          <w:sz w:val="24"/>
          <w:szCs w:val="24"/>
          <w:bdr w:val="single" w:sz="4" w:space="0" w:color="auto"/>
          <w:shd w:val="clear" w:color="auto" w:fill="D9D9D9" w:themeFill="background1" w:themeFillShade="D9"/>
        </w:rPr>
      </w:pPr>
      <w:r>
        <w:rPr>
          <w:rFonts w:ascii="ＭＳ ゴシック" w:eastAsia="ＭＳ ゴシック" w:hAnsi="ＭＳ ゴシック" w:hint="eastAsia"/>
          <w:sz w:val="24"/>
          <w:szCs w:val="24"/>
          <w:bdr w:val="single" w:sz="4" w:space="0" w:color="auto"/>
          <w:shd w:val="clear" w:color="auto" w:fill="D9D9D9" w:themeFill="background1" w:themeFillShade="D9"/>
        </w:rPr>
        <w:t xml:space="preserve">２ </w:t>
      </w:r>
      <w:r w:rsidR="00734C78" w:rsidRPr="0029350D">
        <w:rPr>
          <w:rFonts w:ascii="ＭＳ ゴシック" w:eastAsia="ＭＳ ゴシック" w:hAnsi="ＭＳ ゴシック" w:hint="eastAsia"/>
          <w:sz w:val="24"/>
          <w:szCs w:val="24"/>
          <w:bdr w:val="single" w:sz="4" w:space="0" w:color="auto"/>
          <w:shd w:val="clear" w:color="auto" w:fill="D9D9D9" w:themeFill="background1" w:themeFillShade="D9"/>
        </w:rPr>
        <w:t>テレワーク導入支援助成金</w:t>
      </w:r>
      <w:r w:rsidR="0012444F">
        <w:rPr>
          <w:rFonts w:ascii="ＭＳ ゴシック" w:eastAsia="ＭＳ ゴシック" w:hAnsi="ＭＳ ゴシック" w:hint="eastAsia"/>
          <w:sz w:val="24"/>
          <w:szCs w:val="24"/>
          <w:bdr w:val="single" w:sz="4" w:space="0" w:color="auto"/>
          <w:shd w:val="clear" w:color="auto" w:fill="D9D9D9" w:themeFill="background1" w:themeFillShade="D9"/>
        </w:rPr>
        <w:t>（環境整備支援助成金）</w:t>
      </w:r>
    </w:p>
    <w:p w14:paraId="015C5170" w14:textId="77777777" w:rsidR="00734C78" w:rsidRDefault="0029350D" w:rsidP="00A64351">
      <w:pPr>
        <w:rPr>
          <w:rFonts w:ascii="ＭＳ 明朝" w:eastAsia="ＭＳ 明朝" w:hAnsi="ＭＳ 明朝"/>
          <w:sz w:val="24"/>
          <w:szCs w:val="24"/>
        </w:rPr>
      </w:pPr>
      <w:r>
        <w:rPr>
          <w:rFonts w:ascii="ＭＳ 明朝" w:eastAsia="ＭＳ 明朝" w:hAnsi="ＭＳ 明朝" w:hint="eastAsia"/>
          <w:sz w:val="24"/>
          <w:szCs w:val="24"/>
        </w:rPr>
        <w:t xml:space="preserve">　</w:t>
      </w:r>
      <w:r w:rsidR="00692E8F">
        <w:rPr>
          <w:rFonts w:ascii="ＭＳ 明朝" w:eastAsia="ＭＳ 明朝" w:hAnsi="ＭＳ 明朝" w:hint="eastAsia"/>
          <w:sz w:val="24"/>
          <w:szCs w:val="24"/>
        </w:rPr>
        <w:t>県内中小企業に対し、テレワークシステムの導入に係る経費を助成</w:t>
      </w:r>
    </w:p>
    <w:p w14:paraId="4DACE93D" w14:textId="77777777" w:rsidR="006830B3" w:rsidRDefault="00103799" w:rsidP="00A64351">
      <w:pPr>
        <w:rPr>
          <w:rFonts w:ascii="ＭＳ 明朝" w:eastAsia="ＭＳ 明朝" w:hAnsi="ＭＳ 明朝"/>
          <w:sz w:val="24"/>
          <w:szCs w:val="24"/>
        </w:rPr>
      </w:pPr>
      <w:r>
        <w:rPr>
          <w:rFonts w:ascii="ＭＳ 明朝" w:eastAsia="ＭＳ 明朝" w:hAnsi="ＭＳ 明朝" w:hint="eastAsia"/>
          <w:sz w:val="24"/>
          <w:szCs w:val="24"/>
        </w:rPr>
        <w:t xml:space="preserve">　(1) </w:t>
      </w:r>
      <w:r w:rsidR="00692E8F">
        <w:rPr>
          <w:rFonts w:ascii="ＭＳ 明朝" w:eastAsia="ＭＳ 明朝" w:hAnsi="ＭＳ 明朝" w:hint="eastAsia"/>
          <w:sz w:val="24"/>
          <w:szCs w:val="24"/>
        </w:rPr>
        <w:t>対象</w:t>
      </w:r>
    </w:p>
    <w:p w14:paraId="7D7CA1CC" w14:textId="77777777" w:rsidR="00692E8F" w:rsidRDefault="00692E8F" w:rsidP="00103799">
      <w:pPr>
        <w:ind w:firstLineChars="300" w:firstLine="720"/>
        <w:rPr>
          <w:rFonts w:ascii="ＭＳ 明朝" w:eastAsia="ＭＳ 明朝" w:hAnsi="ＭＳ 明朝"/>
          <w:sz w:val="24"/>
          <w:szCs w:val="24"/>
        </w:rPr>
      </w:pPr>
      <w:r>
        <w:rPr>
          <w:rFonts w:ascii="ＭＳ 明朝" w:eastAsia="ＭＳ 明朝" w:hAnsi="ＭＳ 明朝" w:hint="eastAsia"/>
          <w:sz w:val="24"/>
          <w:szCs w:val="24"/>
        </w:rPr>
        <w:t>在宅勤務用ＰＣ、タブレット</w:t>
      </w:r>
      <w:r w:rsidR="006830B3">
        <w:rPr>
          <w:rFonts w:ascii="ＭＳ 明朝" w:eastAsia="ＭＳ 明朝" w:hAnsi="ＭＳ 明朝" w:hint="eastAsia"/>
          <w:sz w:val="24"/>
          <w:szCs w:val="24"/>
        </w:rPr>
        <w:t>、ソフトウェア、周辺機器の購入費用、</w:t>
      </w:r>
    </w:p>
    <w:p w14:paraId="31581635" w14:textId="77777777" w:rsidR="006830B3" w:rsidRDefault="006830B3" w:rsidP="00A64351">
      <w:pPr>
        <w:rPr>
          <w:rFonts w:ascii="ＭＳ 明朝" w:eastAsia="ＭＳ 明朝" w:hAnsi="ＭＳ 明朝"/>
          <w:sz w:val="24"/>
          <w:szCs w:val="24"/>
        </w:rPr>
      </w:pPr>
      <w:r>
        <w:rPr>
          <w:rFonts w:ascii="ＭＳ 明朝" w:eastAsia="ＭＳ 明朝" w:hAnsi="ＭＳ 明朝" w:hint="eastAsia"/>
          <w:sz w:val="24"/>
          <w:szCs w:val="24"/>
        </w:rPr>
        <w:t xml:space="preserve">　　　ネットワーク設定等の初期費用</w:t>
      </w:r>
    </w:p>
    <w:p w14:paraId="1B58B5EA" w14:textId="77777777" w:rsidR="00952658" w:rsidRDefault="00103799" w:rsidP="00A64351">
      <w:pPr>
        <w:rPr>
          <w:rFonts w:ascii="ＭＳ 明朝" w:eastAsia="ＭＳ 明朝" w:hAnsi="ＭＳ 明朝"/>
          <w:sz w:val="24"/>
          <w:szCs w:val="24"/>
        </w:rPr>
      </w:pPr>
      <w:r>
        <w:rPr>
          <w:rFonts w:ascii="ＭＳ 明朝" w:eastAsia="ＭＳ 明朝" w:hAnsi="ＭＳ 明朝" w:hint="eastAsia"/>
          <w:sz w:val="24"/>
          <w:szCs w:val="24"/>
        </w:rPr>
        <w:t xml:space="preserve">　(2) </w:t>
      </w:r>
      <w:r w:rsidR="006830B3">
        <w:rPr>
          <w:rFonts w:ascii="ＭＳ 明朝" w:eastAsia="ＭＳ 明朝" w:hAnsi="ＭＳ 明朝" w:hint="eastAsia"/>
          <w:sz w:val="24"/>
          <w:szCs w:val="24"/>
        </w:rPr>
        <w:t>補助率</w:t>
      </w:r>
    </w:p>
    <w:p w14:paraId="35479080" w14:textId="77777777" w:rsidR="006830B3" w:rsidRDefault="006830B3" w:rsidP="00952658">
      <w:pPr>
        <w:ind w:firstLineChars="300" w:firstLine="720"/>
        <w:rPr>
          <w:rFonts w:ascii="ＭＳ 明朝" w:eastAsia="ＭＳ 明朝" w:hAnsi="ＭＳ 明朝"/>
          <w:sz w:val="24"/>
          <w:szCs w:val="24"/>
        </w:rPr>
      </w:pPr>
      <w:r>
        <w:rPr>
          <w:rFonts w:ascii="ＭＳ 明朝" w:eastAsia="ＭＳ 明朝" w:hAnsi="ＭＳ 明朝" w:hint="eastAsia"/>
          <w:sz w:val="24"/>
          <w:szCs w:val="24"/>
        </w:rPr>
        <w:t>対象経費の1/2（上限2,000千円）</w:t>
      </w:r>
    </w:p>
    <w:p w14:paraId="157F44B6" w14:textId="77777777" w:rsidR="006830B3" w:rsidRPr="00103799" w:rsidRDefault="006830B3" w:rsidP="00A64351">
      <w:pPr>
        <w:rPr>
          <w:rFonts w:ascii="ＭＳ 明朝" w:eastAsia="ＭＳ 明朝" w:hAnsi="ＭＳ 明朝"/>
          <w:sz w:val="24"/>
          <w:szCs w:val="24"/>
        </w:rPr>
      </w:pPr>
    </w:p>
    <w:p w14:paraId="4E7BB529" w14:textId="77777777" w:rsidR="006830B3" w:rsidRPr="0029350D" w:rsidRDefault="00560843" w:rsidP="00A64351">
      <w:pPr>
        <w:rPr>
          <w:rFonts w:ascii="ＭＳ ゴシック" w:eastAsia="ＭＳ ゴシック" w:hAnsi="ＭＳ ゴシック"/>
          <w:sz w:val="24"/>
          <w:szCs w:val="24"/>
          <w:bdr w:val="single" w:sz="4" w:space="0" w:color="auto"/>
          <w:shd w:val="clear" w:color="auto" w:fill="D9D9D9" w:themeFill="background1" w:themeFillShade="D9"/>
        </w:rPr>
      </w:pPr>
      <w:r>
        <w:rPr>
          <w:rFonts w:ascii="ＭＳ ゴシック" w:eastAsia="ＭＳ ゴシック" w:hAnsi="ＭＳ ゴシック" w:hint="eastAsia"/>
          <w:sz w:val="24"/>
          <w:szCs w:val="24"/>
          <w:bdr w:val="single" w:sz="4" w:space="0" w:color="auto"/>
          <w:shd w:val="clear" w:color="auto" w:fill="D9D9D9" w:themeFill="background1" w:themeFillShade="D9"/>
        </w:rPr>
        <w:t xml:space="preserve">３ </w:t>
      </w:r>
      <w:r w:rsidR="006830B3" w:rsidRPr="0029350D">
        <w:rPr>
          <w:rFonts w:ascii="ＭＳ ゴシック" w:eastAsia="ＭＳ ゴシック" w:hAnsi="ＭＳ ゴシック" w:hint="eastAsia"/>
          <w:sz w:val="24"/>
          <w:szCs w:val="24"/>
          <w:bdr w:val="single" w:sz="4" w:space="0" w:color="auto"/>
          <w:shd w:val="clear" w:color="auto" w:fill="D9D9D9" w:themeFill="background1" w:themeFillShade="D9"/>
        </w:rPr>
        <w:t>ＩＣＴアドバイザー</w:t>
      </w:r>
      <w:r w:rsidR="003E176E">
        <w:rPr>
          <w:rFonts w:ascii="ＭＳ ゴシック" w:eastAsia="ＭＳ ゴシック" w:hAnsi="ＭＳ ゴシック" w:hint="eastAsia"/>
          <w:sz w:val="24"/>
          <w:szCs w:val="24"/>
          <w:bdr w:val="single" w:sz="4" w:space="0" w:color="auto"/>
          <w:shd w:val="clear" w:color="auto" w:fill="D9D9D9" w:themeFill="background1" w:themeFillShade="D9"/>
        </w:rPr>
        <w:t>によるサポート</w:t>
      </w:r>
    </w:p>
    <w:p w14:paraId="7AE1C4D3" w14:textId="77777777" w:rsidR="006830B3" w:rsidRDefault="0029350D" w:rsidP="00A64351">
      <w:pPr>
        <w:rPr>
          <w:rFonts w:ascii="ＭＳ 明朝" w:eastAsia="ＭＳ 明朝" w:hAnsi="ＭＳ 明朝"/>
          <w:sz w:val="24"/>
          <w:szCs w:val="24"/>
        </w:rPr>
      </w:pPr>
      <w:r>
        <w:rPr>
          <w:rFonts w:ascii="ＭＳ 明朝" w:eastAsia="ＭＳ 明朝" w:hAnsi="ＭＳ 明朝" w:hint="eastAsia"/>
          <w:sz w:val="24"/>
          <w:szCs w:val="24"/>
        </w:rPr>
        <w:t xml:space="preserve">　</w:t>
      </w:r>
      <w:r w:rsidR="006830B3">
        <w:rPr>
          <w:rFonts w:ascii="ＭＳ 明朝" w:eastAsia="ＭＳ 明朝" w:hAnsi="ＭＳ 明朝" w:hint="eastAsia"/>
          <w:sz w:val="24"/>
          <w:szCs w:val="24"/>
        </w:rPr>
        <w:t>テレワーク</w:t>
      </w:r>
      <w:r w:rsidR="00952658">
        <w:rPr>
          <w:rFonts w:ascii="ＭＳ 明朝" w:eastAsia="ＭＳ 明朝" w:hAnsi="ＭＳ 明朝" w:hint="eastAsia"/>
          <w:sz w:val="24"/>
          <w:szCs w:val="24"/>
        </w:rPr>
        <w:t>システム</w:t>
      </w:r>
      <w:r w:rsidR="006830B3">
        <w:rPr>
          <w:rFonts w:ascii="ＭＳ 明朝" w:eastAsia="ＭＳ 明朝" w:hAnsi="ＭＳ 明朝" w:hint="eastAsia"/>
          <w:sz w:val="24"/>
          <w:szCs w:val="24"/>
        </w:rPr>
        <w:t>導入やセキュリティシステム対策に関する専門家の助言</w:t>
      </w:r>
      <w:r w:rsidR="00560843">
        <w:rPr>
          <w:rFonts w:ascii="ＭＳ 明朝" w:eastAsia="ＭＳ 明朝" w:hAnsi="ＭＳ 明朝" w:hint="eastAsia"/>
          <w:sz w:val="24"/>
          <w:szCs w:val="24"/>
        </w:rPr>
        <w:t>（無料）</w:t>
      </w:r>
    </w:p>
    <w:p w14:paraId="4248D82D" w14:textId="77777777" w:rsidR="00674B13" w:rsidRDefault="00674B13" w:rsidP="00A64351">
      <w:pPr>
        <w:rPr>
          <w:rFonts w:ascii="ＭＳ ゴシック" w:eastAsia="ＭＳ ゴシック" w:hAnsi="ＭＳ ゴシック"/>
          <w:sz w:val="24"/>
          <w:szCs w:val="24"/>
        </w:rPr>
      </w:pPr>
    </w:p>
    <w:p w14:paraId="7F9A0432" w14:textId="77777777" w:rsidR="00674B13" w:rsidRPr="00560843" w:rsidRDefault="002C66C7" w:rsidP="00A64351">
      <w:pPr>
        <w:rPr>
          <w:rFonts w:ascii="ＭＳ ゴシック" w:eastAsia="ＭＳ ゴシック" w:hAnsi="ＭＳ ゴシック"/>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38B8ABD6" wp14:editId="1FA50EA1">
                <wp:simplePos x="0" y="0"/>
                <wp:positionH relativeFrom="margin">
                  <wp:posOffset>4445</wp:posOffset>
                </wp:positionH>
                <wp:positionV relativeFrom="paragraph">
                  <wp:posOffset>20955</wp:posOffset>
                </wp:positionV>
                <wp:extent cx="5143500" cy="1447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43500" cy="144780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10B8AAD2" w14:textId="77777777" w:rsidR="00674B13" w:rsidRPr="00764B74" w:rsidRDefault="00674B13" w:rsidP="00674B13">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w:t>
                            </w:r>
                            <w:r w:rsidRPr="00764B74">
                              <w:rPr>
                                <w:rFonts w:ascii="ＭＳ ゴシック" w:eastAsia="ＭＳ ゴシック" w:hAnsi="ＭＳ ゴシック" w:hint="eastAsia"/>
                                <w:color w:val="000000" w:themeColor="text1"/>
                              </w:rPr>
                              <w:t>テレワーク</w:t>
                            </w:r>
                            <w:r w:rsidRPr="00764B74">
                              <w:rPr>
                                <w:rFonts w:ascii="ＭＳ ゴシック" w:eastAsia="ＭＳ ゴシック" w:hAnsi="ＭＳ ゴシック"/>
                                <w:color w:val="000000" w:themeColor="text1"/>
                              </w:rPr>
                              <w:t>のご相談先</w:t>
                            </w:r>
                            <w:r>
                              <w:rPr>
                                <w:rFonts w:asciiTheme="minorEastAsia" w:hAnsiTheme="minorEastAsia" w:hint="eastAsia"/>
                                <w:color w:val="000000" w:themeColor="text1"/>
                              </w:rPr>
                              <w:t>】</w:t>
                            </w:r>
                          </w:p>
                          <w:p w14:paraId="177DF124" w14:textId="77777777" w:rsidR="00674B13" w:rsidRDefault="00674B13" w:rsidP="00674B13">
                            <w:pPr>
                              <w:spacing w:line="24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テレワーク兵庫</w:t>
                            </w:r>
                            <w:r w:rsidRPr="00764B74">
                              <w:rPr>
                                <w:rFonts w:asciiTheme="minorEastAsia" w:hAnsiTheme="minorEastAsia"/>
                                <w:color w:val="000000" w:themeColor="text1"/>
                              </w:rPr>
                              <w:t xml:space="preserve"> </w:t>
                            </w:r>
                          </w:p>
                          <w:p w14:paraId="5598A40E" w14:textId="77777777" w:rsidR="00674B13" w:rsidRDefault="00674B13" w:rsidP="00674B13">
                            <w:pPr>
                              <w:spacing w:line="240" w:lineRule="exact"/>
                              <w:ind w:firstLineChars="300" w:firstLine="630"/>
                              <w:jc w:val="left"/>
                              <w:rPr>
                                <w:rFonts w:asciiTheme="minorEastAsia" w:hAnsiTheme="minorEastAsia"/>
                                <w:color w:val="000000" w:themeColor="text1"/>
                              </w:rPr>
                            </w:pPr>
                            <w:r>
                              <w:rPr>
                                <w:rFonts w:asciiTheme="minorEastAsia" w:hAnsiTheme="minorEastAsia" w:hint="eastAsia"/>
                                <w:color w:val="000000" w:themeColor="text1"/>
                              </w:rPr>
                              <w:t>【問い合わせ先】テレワーク兵庫ヘルプデ</w:t>
                            </w:r>
                            <w:r w:rsidR="001201F6">
                              <w:rPr>
                                <w:rFonts w:asciiTheme="minorEastAsia" w:hAnsiTheme="minorEastAsia" w:hint="eastAsia"/>
                                <w:color w:val="000000" w:themeColor="text1"/>
                              </w:rPr>
                              <w:t>スク</w:t>
                            </w:r>
                          </w:p>
                          <w:p w14:paraId="5BDA8CD8" w14:textId="77777777" w:rsidR="00674B13" w:rsidRDefault="00674B13" w:rsidP="00674B13">
                            <w:pPr>
                              <w:spacing w:line="240" w:lineRule="exact"/>
                              <w:ind w:firstLineChars="300" w:firstLine="630"/>
                              <w:jc w:val="left"/>
                              <w:rPr>
                                <w:rFonts w:asciiTheme="minorEastAsia" w:hAnsiTheme="minorEastAsia"/>
                                <w:color w:val="000000" w:themeColor="text1"/>
                              </w:rPr>
                            </w:pPr>
                            <w:r w:rsidRPr="00674B13">
                              <w:rPr>
                                <w:rFonts w:asciiTheme="minorEastAsia" w:hAnsiTheme="minorEastAsia"/>
                                <w:color w:val="000000" w:themeColor="text1"/>
                              </w:rPr>
                              <w:t xml:space="preserve">    　　　　　  ☎ 078-381-9205（平日9:00～17:30）</w:t>
                            </w:r>
                          </w:p>
                          <w:p w14:paraId="6A5A198D" w14:textId="77777777" w:rsidR="00674B13" w:rsidRDefault="00674B13" w:rsidP="00674B13">
                            <w:pPr>
                              <w:spacing w:line="240" w:lineRule="exact"/>
                              <w:ind w:firstLineChars="800" w:firstLine="1680"/>
                              <w:jc w:val="left"/>
                              <w:rPr>
                                <w:rFonts w:asciiTheme="minorEastAsia" w:hAnsiTheme="minorEastAsia"/>
                                <w:color w:val="000000" w:themeColor="text1"/>
                              </w:rPr>
                            </w:pPr>
                            <w:r w:rsidRPr="00674B13">
                              <w:rPr>
                                <w:rFonts w:asciiTheme="minorEastAsia" w:hAnsiTheme="minorEastAsia" w:hint="eastAsia"/>
                                <w:color w:val="000000" w:themeColor="text1"/>
                              </w:rPr>
                              <w:t xml:space="preserve">　　　</w:t>
                            </w:r>
                            <w:r w:rsidRPr="00674B13">
                              <w:rPr>
                                <w:rFonts w:asciiTheme="minorEastAsia" w:hAnsiTheme="minorEastAsia"/>
                                <w:color w:val="000000" w:themeColor="text1"/>
                              </w:rPr>
                              <w:t>Eメール：hyogo-telework@soc.pref.hyogo.jp</w:t>
                            </w:r>
                          </w:p>
                          <w:p w14:paraId="1D932352" w14:textId="77777777" w:rsidR="00674B13" w:rsidRPr="00674B13" w:rsidRDefault="00674B13" w:rsidP="00674B13">
                            <w:pPr>
                              <w:spacing w:line="100" w:lineRule="exact"/>
                              <w:ind w:firstLineChars="100" w:firstLine="210"/>
                              <w:jc w:val="left"/>
                              <w:rPr>
                                <w:rFonts w:asciiTheme="minorEastAsia" w:hAnsiTheme="minorEastAsia"/>
                                <w:color w:val="000000" w:themeColor="text1"/>
                              </w:rPr>
                            </w:pPr>
                          </w:p>
                          <w:p w14:paraId="30BEC640" w14:textId="77777777" w:rsidR="00674B13" w:rsidRDefault="00674B13" w:rsidP="00674B13">
                            <w:pPr>
                              <w:spacing w:line="24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○テレワーク</w:t>
                            </w:r>
                            <w:r>
                              <w:rPr>
                                <w:rFonts w:asciiTheme="minorEastAsia" w:hAnsiTheme="minorEastAsia"/>
                                <w:color w:val="000000" w:themeColor="text1"/>
                              </w:rPr>
                              <w:t>導入支援助成金・</w:t>
                            </w:r>
                            <w:r>
                              <w:rPr>
                                <w:rFonts w:asciiTheme="minorEastAsia" w:hAnsiTheme="minorEastAsia" w:hint="eastAsia"/>
                                <w:color w:val="000000" w:themeColor="text1"/>
                              </w:rPr>
                              <w:t>ICTアドバイザーによる</w:t>
                            </w:r>
                            <w:r>
                              <w:rPr>
                                <w:rFonts w:asciiTheme="minorEastAsia" w:hAnsiTheme="minorEastAsia"/>
                                <w:color w:val="000000" w:themeColor="text1"/>
                              </w:rPr>
                              <w:t>サポート</w:t>
                            </w:r>
                          </w:p>
                          <w:p w14:paraId="21C84757" w14:textId="77777777" w:rsidR="00674B13" w:rsidRPr="00674B13" w:rsidRDefault="00674B13" w:rsidP="00674B13">
                            <w:pPr>
                              <w:spacing w:line="240" w:lineRule="exact"/>
                              <w:ind w:firstLineChars="300" w:firstLine="630"/>
                              <w:jc w:val="left"/>
                              <w:rPr>
                                <w:rFonts w:asciiTheme="minorEastAsia" w:hAnsiTheme="minorEastAsia"/>
                                <w:color w:val="000000" w:themeColor="text1"/>
                              </w:rPr>
                            </w:pPr>
                            <w:r w:rsidRPr="00674B13">
                              <w:rPr>
                                <w:rFonts w:asciiTheme="minorEastAsia" w:hAnsiTheme="minorEastAsia" w:hint="eastAsia"/>
                                <w:color w:val="000000" w:themeColor="text1"/>
                              </w:rPr>
                              <w:t>【問い合わせ先】</w:t>
                            </w:r>
                            <w:r w:rsidRPr="00674B13">
                              <w:rPr>
                                <w:rFonts w:asciiTheme="minorEastAsia" w:hAnsiTheme="minorEastAsia"/>
                                <w:color w:val="000000" w:themeColor="text1"/>
                              </w:rPr>
                              <w:t>(公財)兵庫県勤労福祉協会 ひょうご仕事と生活センター</w:t>
                            </w:r>
                          </w:p>
                          <w:p w14:paraId="1B659007" w14:textId="77777777" w:rsidR="00674B13" w:rsidRPr="00764B74" w:rsidRDefault="00674B13" w:rsidP="00674B13">
                            <w:pPr>
                              <w:spacing w:line="240" w:lineRule="exact"/>
                              <w:ind w:firstLineChars="200" w:firstLine="420"/>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674B13">
                              <w:rPr>
                                <w:rFonts w:asciiTheme="minorEastAsia" w:hAnsiTheme="minorEastAsia" w:hint="eastAsia"/>
                                <w:color w:val="000000" w:themeColor="text1"/>
                              </w:rPr>
                              <w:t xml:space="preserve">　　　</w:t>
                            </w:r>
                            <w:r w:rsidRPr="00674B13">
                              <w:rPr>
                                <w:rFonts w:asciiTheme="minorEastAsia" w:hAnsiTheme="minorEastAsia"/>
                                <w:color w:val="000000" w:themeColor="text1"/>
                              </w:rPr>
                              <w:t>☎ 078-381-5277（平日9:00～</w:t>
                            </w:r>
                            <w:r w:rsidR="005D610B">
                              <w:rPr>
                                <w:rFonts w:asciiTheme="minorEastAsia" w:hAnsiTheme="minorEastAsia"/>
                                <w:color w:val="000000" w:themeColor="text1"/>
                              </w:rPr>
                              <w:t>17:</w:t>
                            </w:r>
                            <w:r w:rsidR="005D610B">
                              <w:rPr>
                                <w:rFonts w:asciiTheme="minorEastAsia" w:hAnsiTheme="minorEastAsia" w:hint="eastAsia"/>
                                <w:color w:val="000000" w:themeColor="text1"/>
                              </w:rPr>
                              <w:t>0</w:t>
                            </w:r>
                            <w:r w:rsidRPr="00674B13">
                              <w:rPr>
                                <w:rFonts w:asciiTheme="minorEastAsia" w:hAnsiTheme="minorEastAsia"/>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8ABD6" id="正方形/長方形 3" o:spid="_x0000_s1026" style="position:absolute;left:0;text-align:left;margin-left:.35pt;margin-top:1.65pt;width:405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" fillcolor="white [3201]" strokecolor="black [3213]">
                <v:textbox>
                  <w:txbxContent>
                    <w:p w14:paraId="10B8AAD2" w14:textId="77777777" w:rsidR="00674B13" w:rsidRPr="00764B74" w:rsidRDefault="00674B13" w:rsidP="00674B13">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w:t>
                      </w:r>
                      <w:r w:rsidRPr="00764B74">
                        <w:rPr>
                          <w:rFonts w:ascii="ＭＳ ゴシック" w:eastAsia="ＭＳ ゴシック" w:hAnsi="ＭＳ ゴシック" w:hint="eastAsia"/>
                          <w:color w:val="000000" w:themeColor="text1"/>
                        </w:rPr>
                        <w:t>テレワーク</w:t>
                      </w:r>
                      <w:r w:rsidRPr="00764B74">
                        <w:rPr>
                          <w:rFonts w:ascii="ＭＳ ゴシック" w:eastAsia="ＭＳ ゴシック" w:hAnsi="ＭＳ ゴシック"/>
                          <w:color w:val="000000" w:themeColor="text1"/>
                        </w:rPr>
                        <w:t>のご相談先</w:t>
                      </w:r>
                      <w:r>
                        <w:rPr>
                          <w:rFonts w:asciiTheme="minorEastAsia" w:hAnsiTheme="minorEastAsia" w:hint="eastAsia"/>
                          <w:color w:val="000000" w:themeColor="text1"/>
                        </w:rPr>
                        <w:t>】</w:t>
                      </w:r>
                    </w:p>
                    <w:p w14:paraId="177DF124" w14:textId="77777777" w:rsidR="00674B13" w:rsidRDefault="00674B13" w:rsidP="00674B13">
                      <w:pPr>
                        <w:spacing w:line="24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テレワーク兵庫</w:t>
                      </w:r>
                      <w:r w:rsidRPr="00764B74">
                        <w:rPr>
                          <w:rFonts w:asciiTheme="minorEastAsia" w:hAnsiTheme="minorEastAsia"/>
                          <w:color w:val="000000" w:themeColor="text1"/>
                        </w:rPr>
                        <w:t xml:space="preserve"> </w:t>
                      </w:r>
                    </w:p>
                    <w:p w14:paraId="5598A40E" w14:textId="77777777" w:rsidR="00674B13" w:rsidRDefault="00674B13" w:rsidP="00674B13">
                      <w:pPr>
                        <w:spacing w:line="240" w:lineRule="exact"/>
                        <w:ind w:firstLineChars="300" w:firstLine="630"/>
                        <w:jc w:val="left"/>
                        <w:rPr>
                          <w:rFonts w:asciiTheme="minorEastAsia" w:hAnsiTheme="minorEastAsia"/>
                          <w:color w:val="000000" w:themeColor="text1"/>
                        </w:rPr>
                      </w:pPr>
                      <w:r>
                        <w:rPr>
                          <w:rFonts w:asciiTheme="minorEastAsia" w:hAnsiTheme="minorEastAsia" w:hint="eastAsia"/>
                          <w:color w:val="000000" w:themeColor="text1"/>
                        </w:rPr>
                        <w:t>【問い合わせ先】テレワーク兵庫ヘルプデ</w:t>
                      </w:r>
                      <w:r w:rsidR="001201F6">
                        <w:rPr>
                          <w:rFonts w:asciiTheme="minorEastAsia" w:hAnsiTheme="minorEastAsia" w:hint="eastAsia"/>
                          <w:color w:val="000000" w:themeColor="text1"/>
                        </w:rPr>
                        <w:t>スク</w:t>
                      </w:r>
                    </w:p>
                    <w:p w14:paraId="5BDA8CD8" w14:textId="77777777" w:rsidR="00674B13" w:rsidRDefault="00674B13" w:rsidP="00674B13">
                      <w:pPr>
                        <w:spacing w:line="240" w:lineRule="exact"/>
                        <w:ind w:firstLineChars="300" w:firstLine="630"/>
                        <w:jc w:val="left"/>
                        <w:rPr>
                          <w:rFonts w:asciiTheme="minorEastAsia" w:hAnsiTheme="minorEastAsia"/>
                          <w:color w:val="000000" w:themeColor="text1"/>
                        </w:rPr>
                      </w:pPr>
                      <w:r w:rsidRPr="00674B13">
                        <w:rPr>
                          <w:rFonts w:asciiTheme="minorEastAsia" w:hAnsiTheme="minorEastAsia"/>
                          <w:color w:val="000000" w:themeColor="text1"/>
                        </w:rPr>
                        <w:t xml:space="preserve">    　　　　　  ☎ 078-381-9205（平日9:00～17:30）</w:t>
                      </w:r>
                    </w:p>
                    <w:p w14:paraId="6A5A198D" w14:textId="77777777" w:rsidR="00674B13" w:rsidRDefault="00674B13" w:rsidP="00674B13">
                      <w:pPr>
                        <w:spacing w:line="240" w:lineRule="exact"/>
                        <w:ind w:firstLineChars="800" w:firstLine="1680"/>
                        <w:jc w:val="left"/>
                        <w:rPr>
                          <w:rFonts w:asciiTheme="minorEastAsia" w:hAnsiTheme="minorEastAsia"/>
                          <w:color w:val="000000" w:themeColor="text1"/>
                        </w:rPr>
                      </w:pPr>
                      <w:r w:rsidRPr="00674B13">
                        <w:rPr>
                          <w:rFonts w:asciiTheme="minorEastAsia" w:hAnsiTheme="minorEastAsia" w:hint="eastAsia"/>
                          <w:color w:val="000000" w:themeColor="text1"/>
                        </w:rPr>
                        <w:t xml:space="preserve">　　　</w:t>
                      </w:r>
                      <w:r w:rsidRPr="00674B13">
                        <w:rPr>
                          <w:rFonts w:asciiTheme="minorEastAsia" w:hAnsiTheme="minorEastAsia"/>
                          <w:color w:val="000000" w:themeColor="text1"/>
                        </w:rPr>
                        <w:t>Eメール：hyogo-telework@soc.pref.hyogo.jp</w:t>
                      </w:r>
                    </w:p>
                    <w:p w14:paraId="1D932352" w14:textId="77777777" w:rsidR="00674B13" w:rsidRPr="00674B13" w:rsidRDefault="00674B13" w:rsidP="00674B13">
                      <w:pPr>
                        <w:spacing w:line="100" w:lineRule="exact"/>
                        <w:ind w:firstLineChars="100" w:firstLine="210"/>
                        <w:jc w:val="left"/>
                        <w:rPr>
                          <w:rFonts w:asciiTheme="minorEastAsia" w:hAnsiTheme="minorEastAsia"/>
                          <w:color w:val="000000" w:themeColor="text1"/>
                        </w:rPr>
                      </w:pPr>
                    </w:p>
                    <w:p w14:paraId="30BEC640" w14:textId="77777777" w:rsidR="00674B13" w:rsidRDefault="00674B13" w:rsidP="00674B13">
                      <w:pPr>
                        <w:spacing w:line="24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○テレワーク</w:t>
                      </w:r>
                      <w:r>
                        <w:rPr>
                          <w:rFonts w:asciiTheme="minorEastAsia" w:hAnsiTheme="minorEastAsia"/>
                          <w:color w:val="000000" w:themeColor="text1"/>
                        </w:rPr>
                        <w:t>導入支援助成金・</w:t>
                      </w:r>
                      <w:r>
                        <w:rPr>
                          <w:rFonts w:asciiTheme="minorEastAsia" w:hAnsiTheme="minorEastAsia" w:hint="eastAsia"/>
                          <w:color w:val="000000" w:themeColor="text1"/>
                        </w:rPr>
                        <w:t>ICTアドバイザーによる</w:t>
                      </w:r>
                      <w:r>
                        <w:rPr>
                          <w:rFonts w:asciiTheme="minorEastAsia" w:hAnsiTheme="minorEastAsia"/>
                          <w:color w:val="000000" w:themeColor="text1"/>
                        </w:rPr>
                        <w:t>サポート</w:t>
                      </w:r>
                    </w:p>
                    <w:p w14:paraId="21C84757" w14:textId="77777777" w:rsidR="00674B13" w:rsidRPr="00674B13" w:rsidRDefault="00674B13" w:rsidP="00674B13">
                      <w:pPr>
                        <w:spacing w:line="240" w:lineRule="exact"/>
                        <w:ind w:firstLineChars="300" w:firstLine="630"/>
                        <w:jc w:val="left"/>
                        <w:rPr>
                          <w:rFonts w:asciiTheme="minorEastAsia" w:hAnsiTheme="minorEastAsia"/>
                          <w:color w:val="000000" w:themeColor="text1"/>
                        </w:rPr>
                      </w:pPr>
                      <w:r w:rsidRPr="00674B13">
                        <w:rPr>
                          <w:rFonts w:asciiTheme="minorEastAsia" w:hAnsiTheme="minorEastAsia" w:hint="eastAsia"/>
                          <w:color w:val="000000" w:themeColor="text1"/>
                        </w:rPr>
                        <w:t>【問い合わせ先】</w:t>
                      </w:r>
                      <w:r w:rsidRPr="00674B13">
                        <w:rPr>
                          <w:rFonts w:asciiTheme="minorEastAsia" w:hAnsiTheme="minorEastAsia"/>
                          <w:color w:val="000000" w:themeColor="text1"/>
                        </w:rPr>
                        <w:t>(公財)兵庫県勤労福祉協会 ひょうご仕事と生活センター</w:t>
                      </w:r>
                    </w:p>
                    <w:p w14:paraId="1B659007" w14:textId="77777777" w:rsidR="00674B13" w:rsidRPr="00764B74" w:rsidRDefault="00674B13" w:rsidP="00674B13">
                      <w:pPr>
                        <w:spacing w:line="240" w:lineRule="exact"/>
                        <w:ind w:firstLineChars="200" w:firstLine="420"/>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674B13">
                        <w:rPr>
                          <w:rFonts w:asciiTheme="minorEastAsia" w:hAnsiTheme="minorEastAsia" w:hint="eastAsia"/>
                          <w:color w:val="000000" w:themeColor="text1"/>
                        </w:rPr>
                        <w:t xml:space="preserve">　　　</w:t>
                      </w:r>
                      <w:r w:rsidRPr="00674B13">
                        <w:rPr>
                          <w:rFonts w:asciiTheme="minorEastAsia" w:hAnsiTheme="minorEastAsia"/>
                          <w:color w:val="000000" w:themeColor="text1"/>
                        </w:rPr>
                        <w:t>☎ 078-381-5277（平日9:00～</w:t>
                      </w:r>
                      <w:r w:rsidR="005D610B">
                        <w:rPr>
                          <w:rFonts w:asciiTheme="minorEastAsia" w:hAnsiTheme="minorEastAsia"/>
                          <w:color w:val="000000" w:themeColor="text1"/>
                        </w:rPr>
                        <w:t>17:</w:t>
                      </w:r>
                      <w:r w:rsidR="005D610B">
                        <w:rPr>
                          <w:rFonts w:asciiTheme="minorEastAsia" w:hAnsiTheme="minorEastAsia" w:hint="eastAsia"/>
                          <w:color w:val="000000" w:themeColor="text1"/>
                        </w:rPr>
                        <w:t>0</w:t>
                      </w:r>
                      <w:r w:rsidRPr="00674B13">
                        <w:rPr>
                          <w:rFonts w:asciiTheme="minorEastAsia" w:hAnsiTheme="minorEastAsia"/>
                          <w:color w:val="000000" w:themeColor="text1"/>
                        </w:rPr>
                        <w:t>0）</w:t>
                      </w:r>
                    </w:p>
                  </w:txbxContent>
                </v:textbox>
                <w10:wrap anchorx="margin"/>
              </v:rect>
            </w:pict>
          </mc:Fallback>
        </mc:AlternateContent>
      </w:r>
    </w:p>
    <w:sectPr w:rsidR="00674B13" w:rsidRPr="00560843" w:rsidSect="00774728">
      <w:headerReference w:type="default" r:id="rId7"/>
      <w:pgSz w:w="11906" w:h="16838" w:code="9"/>
      <w:pgMar w:top="1134" w:right="1134" w:bottom="1134" w:left="1418" w:header="680"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49E5" w14:textId="77777777" w:rsidR="00890EF3" w:rsidRDefault="00890EF3" w:rsidP="00774728">
      <w:r>
        <w:separator/>
      </w:r>
    </w:p>
  </w:endnote>
  <w:endnote w:type="continuationSeparator" w:id="0">
    <w:p w14:paraId="5D8C8079" w14:textId="77777777" w:rsidR="00890EF3" w:rsidRDefault="00890EF3" w:rsidP="0077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00D2" w14:textId="77777777" w:rsidR="00890EF3" w:rsidRDefault="00890EF3" w:rsidP="00774728">
      <w:r>
        <w:separator/>
      </w:r>
    </w:p>
  </w:footnote>
  <w:footnote w:type="continuationSeparator" w:id="0">
    <w:p w14:paraId="4B92C376" w14:textId="77777777" w:rsidR="00890EF3" w:rsidRDefault="00890EF3" w:rsidP="0077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191A" w14:textId="77777777" w:rsidR="00774728" w:rsidRPr="00774728" w:rsidRDefault="00774728" w:rsidP="00774728">
    <w:pPr>
      <w:pStyle w:val="a6"/>
      <w:jc w:val="right"/>
      <w:rPr>
        <w:rFonts w:ascii="ＭＳ ゴシック" w:eastAsia="ＭＳ ゴシック" w:hAnsi="ＭＳ ゴシック"/>
        <w:sz w:val="24"/>
        <w:szCs w:val="24"/>
      </w:rPr>
    </w:pPr>
    <w:r w:rsidRPr="00774728">
      <w:rPr>
        <w:rFonts w:ascii="ＭＳ ゴシック" w:eastAsia="ＭＳ ゴシック" w:hAnsi="ＭＳ ゴシック" w:hint="eastAsia"/>
        <w:sz w:val="24"/>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51"/>
    <w:rsid w:val="000B7718"/>
    <w:rsid w:val="00103799"/>
    <w:rsid w:val="001201F6"/>
    <w:rsid w:val="0012444F"/>
    <w:rsid w:val="0029350D"/>
    <w:rsid w:val="002C66C7"/>
    <w:rsid w:val="003E176E"/>
    <w:rsid w:val="00560843"/>
    <w:rsid w:val="005C4E44"/>
    <w:rsid w:val="005D610B"/>
    <w:rsid w:val="00674B13"/>
    <w:rsid w:val="006830B3"/>
    <w:rsid w:val="00692E8F"/>
    <w:rsid w:val="00734C78"/>
    <w:rsid w:val="00774728"/>
    <w:rsid w:val="00890EF3"/>
    <w:rsid w:val="008E090A"/>
    <w:rsid w:val="0094606A"/>
    <w:rsid w:val="00952658"/>
    <w:rsid w:val="00A64351"/>
    <w:rsid w:val="00B26216"/>
    <w:rsid w:val="00BB1498"/>
    <w:rsid w:val="00D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B207F5"/>
  <w15:chartTrackingRefBased/>
  <w15:docId w15:val="{B2244B81-30A4-48DE-B37C-52911A49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3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4351"/>
    <w:rPr>
      <w:rFonts w:asciiTheme="majorHAnsi" w:eastAsiaTheme="majorEastAsia" w:hAnsiTheme="majorHAnsi" w:cstheme="majorBidi"/>
      <w:sz w:val="18"/>
      <w:szCs w:val="18"/>
    </w:rPr>
  </w:style>
  <w:style w:type="character" w:styleId="a5">
    <w:name w:val="Hyperlink"/>
    <w:basedOn w:val="a0"/>
    <w:uiPriority w:val="99"/>
    <w:unhideWhenUsed/>
    <w:rsid w:val="00734C78"/>
    <w:rPr>
      <w:color w:val="0563C1" w:themeColor="hyperlink"/>
      <w:u w:val="single"/>
    </w:rPr>
  </w:style>
  <w:style w:type="paragraph" w:styleId="a6">
    <w:name w:val="header"/>
    <w:basedOn w:val="a"/>
    <w:link w:val="a7"/>
    <w:uiPriority w:val="99"/>
    <w:unhideWhenUsed/>
    <w:rsid w:val="00774728"/>
    <w:pPr>
      <w:tabs>
        <w:tab w:val="center" w:pos="4252"/>
        <w:tab w:val="right" w:pos="8504"/>
      </w:tabs>
      <w:snapToGrid w:val="0"/>
    </w:pPr>
  </w:style>
  <w:style w:type="character" w:customStyle="1" w:styleId="a7">
    <w:name w:val="ヘッダー (文字)"/>
    <w:basedOn w:val="a0"/>
    <w:link w:val="a6"/>
    <w:uiPriority w:val="99"/>
    <w:rsid w:val="00774728"/>
  </w:style>
  <w:style w:type="paragraph" w:styleId="a8">
    <w:name w:val="footer"/>
    <w:basedOn w:val="a"/>
    <w:link w:val="a9"/>
    <w:uiPriority w:val="99"/>
    <w:unhideWhenUsed/>
    <w:rsid w:val="00774728"/>
    <w:pPr>
      <w:tabs>
        <w:tab w:val="center" w:pos="4252"/>
        <w:tab w:val="right" w:pos="8504"/>
      </w:tabs>
      <w:snapToGrid w:val="0"/>
    </w:pPr>
  </w:style>
  <w:style w:type="character" w:customStyle="1" w:styleId="a9">
    <w:name w:val="フッター (文字)"/>
    <w:basedOn w:val="a0"/>
    <w:link w:val="a8"/>
    <w:uiPriority w:val="99"/>
    <w:rsid w:val="0077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野津　浩芳</dc:creator>
  <cp:keywords/>
  <dc:description/>
  <cp:lastModifiedBy>桝谷 一成</cp:lastModifiedBy>
  <cp:revision>2</cp:revision>
  <cp:lastPrinted>2022-01-20T10:25:00Z</cp:lastPrinted>
  <dcterms:created xsi:type="dcterms:W3CDTF">2022-01-26T04:59:00Z</dcterms:created>
  <dcterms:modified xsi:type="dcterms:W3CDTF">2022-01-26T04:59:00Z</dcterms:modified>
</cp:coreProperties>
</file>